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F3A64" w14:textId="77777777" w:rsidR="00CB4CC9" w:rsidRDefault="00ED0F61">
      <w:pPr>
        <w:pStyle w:val="Standard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3E3FC2EE" w14:textId="77777777" w:rsidR="00CB4CC9" w:rsidRDefault="00CB4CC9">
      <w:pPr>
        <w:pStyle w:val="Standard"/>
        <w:jc w:val="right"/>
        <w:rPr>
          <w:rFonts w:ascii="Corbel" w:hAnsi="Corbel"/>
          <w:bCs/>
          <w:i/>
          <w:sz w:val="22"/>
          <w:szCs w:val="22"/>
        </w:rPr>
      </w:pPr>
    </w:p>
    <w:p w14:paraId="2F260292" w14:textId="77777777" w:rsidR="00CB4CC9" w:rsidRDefault="00ED0F61">
      <w:pPr>
        <w:pStyle w:val="Standard"/>
        <w:jc w:val="center"/>
        <w:rPr>
          <w:rFonts w:ascii="Corbel" w:hAnsi="Corbel"/>
          <w:b/>
          <w:smallCaps/>
          <w:sz w:val="22"/>
          <w:szCs w:val="22"/>
        </w:rPr>
      </w:pPr>
      <w:r>
        <w:rPr>
          <w:rFonts w:ascii="Corbel" w:hAnsi="Corbel"/>
          <w:b/>
          <w:smallCaps/>
          <w:sz w:val="22"/>
          <w:szCs w:val="22"/>
        </w:rPr>
        <w:t>SYLABUS</w:t>
      </w:r>
    </w:p>
    <w:p w14:paraId="603D7A45" w14:textId="2AB5CBE8" w:rsidR="00CB4CC9" w:rsidRDefault="00ED0F61">
      <w:pPr>
        <w:spacing w:line="240" w:lineRule="exact"/>
        <w:jc w:val="center"/>
      </w:pPr>
      <w:r>
        <w:rPr>
          <w:rFonts w:ascii="Corbel" w:hAnsi="Corbel"/>
          <w:b/>
          <w:smallCaps/>
        </w:rPr>
        <w:t xml:space="preserve">dotyczy cyklu kształcenia </w:t>
      </w:r>
      <w:r w:rsidR="006966E8">
        <w:rPr>
          <w:rFonts w:ascii="Corbel" w:hAnsi="Corbel"/>
          <w:b/>
          <w:i/>
          <w:smallCaps/>
        </w:rPr>
        <w:t>2022-2027</w:t>
      </w:r>
    </w:p>
    <w:p w14:paraId="3188A41A" w14:textId="6A2B26D0" w:rsidR="00CB4CC9" w:rsidRDefault="00ED0F61">
      <w:pPr>
        <w:pStyle w:val="Standard"/>
        <w:spacing w:line="240" w:lineRule="exact"/>
        <w:jc w:val="both"/>
        <w:rPr>
          <w:rFonts w:ascii="Corbel" w:hAnsi="Corbel"/>
          <w:i/>
          <w:sz w:val="22"/>
          <w:szCs w:val="22"/>
        </w:rPr>
      </w:pPr>
      <w:r>
        <w:rPr>
          <w:rFonts w:ascii="Corbel" w:hAnsi="Corbel"/>
          <w:i/>
          <w:sz w:val="22"/>
          <w:szCs w:val="22"/>
        </w:rPr>
        <w:t xml:space="preserve">                                                                                                          </w:t>
      </w:r>
      <w:r w:rsidR="00FA7949">
        <w:rPr>
          <w:rFonts w:ascii="Corbel" w:hAnsi="Corbel"/>
          <w:i/>
          <w:sz w:val="22"/>
          <w:szCs w:val="22"/>
        </w:rPr>
        <w:tab/>
      </w:r>
      <w:r w:rsidR="00FA7949">
        <w:rPr>
          <w:rFonts w:ascii="Corbel" w:hAnsi="Corbel"/>
          <w:i/>
          <w:sz w:val="22"/>
          <w:szCs w:val="22"/>
        </w:rPr>
        <w:tab/>
        <w:t>(skrajne daty)</w:t>
      </w:r>
    </w:p>
    <w:p w14:paraId="620C36A9" w14:textId="6600C65D" w:rsidR="00CB4CC9" w:rsidRDefault="00ED0F61">
      <w:pPr>
        <w:pStyle w:val="Standard"/>
        <w:spacing w:line="240" w:lineRule="exact"/>
        <w:jc w:val="both"/>
      </w:pPr>
      <w:r>
        <w:rPr>
          <w:rFonts w:ascii="Corbel" w:hAnsi="Corbel"/>
          <w:sz w:val="22"/>
          <w:szCs w:val="22"/>
        </w:rPr>
        <w:tab/>
      </w:r>
      <w:r>
        <w:rPr>
          <w:rFonts w:ascii="Corbel" w:hAnsi="Corbel"/>
          <w:sz w:val="22"/>
          <w:szCs w:val="22"/>
        </w:rPr>
        <w:tab/>
      </w:r>
      <w:r>
        <w:rPr>
          <w:rFonts w:ascii="Corbel" w:hAnsi="Corbel"/>
          <w:sz w:val="22"/>
          <w:szCs w:val="22"/>
        </w:rPr>
        <w:tab/>
      </w:r>
      <w:r>
        <w:rPr>
          <w:rFonts w:ascii="Corbel" w:hAnsi="Corbel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Rok akademicki </w:t>
      </w:r>
      <w:bookmarkStart w:id="0" w:name="__DdeLink__4527_4193762080"/>
      <w:r>
        <w:rPr>
          <w:rFonts w:ascii="Times New Roman" w:hAnsi="Times New Roman" w:cs="Times New Roman"/>
          <w:sz w:val="22"/>
          <w:szCs w:val="22"/>
        </w:rPr>
        <w:t>202</w:t>
      </w:r>
      <w:bookmarkEnd w:id="0"/>
      <w:r w:rsidR="006703DD">
        <w:rPr>
          <w:rFonts w:ascii="Times New Roman" w:hAnsi="Times New Roman" w:cs="Times New Roman"/>
          <w:sz w:val="22"/>
          <w:szCs w:val="22"/>
        </w:rPr>
        <w:t>6</w:t>
      </w:r>
      <w:r w:rsidR="006966E8">
        <w:rPr>
          <w:rFonts w:ascii="Times New Roman" w:hAnsi="Times New Roman" w:cs="Times New Roman"/>
          <w:sz w:val="22"/>
          <w:szCs w:val="22"/>
        </w:rPr>
        <w:t>/2027</w:t>
      </w:r>
      <w:bookmarkStart w:id="1" w:name="_GoBack"/>
      <w:bookmarkEnd w:id="1"/>
    </w:p>
    <w:p w14:paraId="0999DA99" w14:textId="77777777" w:rsidR="00CB4CC9" w:rsidRDefault="00CB4CC9">
      <w:pPr>
        <w:pStyle w:val="Standard"/>
        <w:rPr>
          <w:rFonts w:ascii="Corbel" w:hAnsi="Corbel"/>
          <w:sz w:val="22"/>
          <w:szCs w:val="22"/>
        </w:rPr>
      </w:pPr>
    </w:p>
    <w:p w14:paraId="6E63D3F4" w14:textId="77777777" w:rsidR="00CB4CC9" w:rsidRDefault="00ED0F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Podstawowe 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CB4CC9" w14:paraId="4BFA9511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3693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54D7E" w14:textId="77777777" w:rsidR="00CB4CC9" w:rsidRPr="00FA7949" w:rsidRDefault="00ED0F61">
            <w:pPr>
              <w:rPr>
                <w:rFonts w:ascii="Corbel" w:hAnsi="Corbel" w:cstheme="minorHAnsi"/>
                <w:b/>
              </w:rPr>
            </w:pPr>
            <w:r w:rsidRPr="00FA7949">
              <w:rPr>
                <w:rFonts w:ascii="Corbel" w:hAnsi="Corbel" w:cstheme="minorHAnsi"/>
                <w:b/>
              </w:rPr>
              <w:t>Współczesne ustroje państw europejskich</w:t>
            </w:r>
          </w:p>
        </w:tc>
      </w:tr>
      <w:tr w:rsidR="00CB4CC9" w14:paraId="7C14854C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9327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212D" w14:textId="63025B33" w:rsidR="00CB4CC9" w:rsidRDefault="00CB4CC9">
            <w:pPr>
              <w:rPr>
                <w:rFonts w:ascii="Corbel" w:hAnsi="Corbel" w:cstheme="minorHAnsi"/>
                <w:b/>
              </w:rPr>
            </w:pPr>
          </w:p>
        </w:tc>
      </w:tr>
      <w:tr w:rsidR="00CB4CC9" w14:paraId="5284FA4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ABF87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6EE4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Kolegium Nauk Społecznych</w:t>
            </w:r>
          </w:p>
        </w:tc>
      </w:tr>
      <w:tr w:rsidR="00CB4CC9" w14:paraId="650F27ED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E470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28AB0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sz w:val="22"/>
              </w:rPr>
              <w:t>Zakład Ustrojów Państw Europejskich Instytutu Nauk Prawnych</w:t>
            </w:r>
          </w:p>
        </w:tc>
      </w:tr>
      <w:tr w:rsidR="00CB4CC9" w14:paraId="615C2A7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B8C77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861C9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Prawo</w:t>
            </w:r>
          </w:p>
        </w:tc>
      </w:tr>
      <w:tr w:rsidR="00CB4CC9" w14:paraId="06128A1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1E41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3633A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Jednolite Magisterskie</w:t>
            </w:r>
          </w:p>
        </w:tc>
      </w:tr>
      <w:tr w:rsidR="00CB4CC9" w14:paraId="5090F34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EB39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A7E6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Ogólnoakademicki</w:t>
            </w:r>
          </w:p>
        </w:tc>
      </w:tr>
      <w:tr w:rsidR="00CB4CC9" w14:paraId="5F11D8D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D024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DD283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Niestacjonarne</w:t>
            </w:r>
          </w:p>
        </w:tc>
      </w:tr>
      <w:tr w:rsidR="00CB4CC9" w14:paraId="4BA32B4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85D23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9E7ED" w14:textId="3802ABEE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 xml:space="preserve">Rok </w:t>
            </w:r>
            <w:r w:rsidR="001A02FB">
              <w:rPr>
                <w:rFonts w:ascii="Corbel" w:hAnsi="Corbel" w:cstheme="minorHAnsi"/>
              </w:rPr>
              <w:t>V</w:t>
            </w:r>
            <w:r>
              <w:rPr>
                <w:rFonts w:ascii="Corbel" w:hAnsi="Corbel" w:cstheme="minorHAnsi"/>
              </w:rPr>
              <w:t xml:space="preserve">, semestr </w:t>
            </w:r>
            <w:r w:rsidR="001A02FB">
              <w:rPr>
                <w:rFonts w:ascii="Corbel" w:hAnsi="Corbel" w:cstheme="minorHAnsi"/>
              </w:rPr>
              <w:t>IX</w:t>
            </w:r>
          </w:p>
        </w:tc>
      </w:tr>
      <w:tr w:rsidR="00CB4CC9" w14:paraId="251D17F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FA412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6349C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Fakultatywny</w:t>
            </w:r>
          </w:p>
        </w:tc>
      </w:tr>
      <w:tr w:rsidR="00CB4CC9" w14:paraId="7A9EEA8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4483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3C3E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Polski</w:t>
            </w:r>
          </w:p>
        </w:tc>
      </w:tr>
      <w:tr w:rsidR="00CB4CC9" w:rsidRPr="006966E8" w14:paraId="5E77259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BB8B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AB6D" w14:textId="77777777" w:rsidR="00CB4CC9" w:rsidRDefault="00ED0F61">
            <w:pPr>
              <w:rPr>
                <w:rFonts w:ascii="Corbel" w:hAnsi="Corbel" w:cstheme="minorHAnsi"/>
                <w:b/>
                <w:lang w:val="fr-FR"/>
              </w:rPr>
            </w:pPr>
            <w:r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CB4CC9" w14:paraId="465A517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A56D8" w14:textId="77777777" w:rsidR="00CB4CC9" w:rsidRDefault="00ED0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26FDE" w14:textId="77777777" w:rsidR="00CB4CC9" w:rsidRDefault="00ED0F61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sz w:val="22"/>
              </w:rPr>
              <w:t>Pracownicy zgodnie z obciążeniami dydaktycznymi na dany rok akademicki</w:t>
            </w:r>
            <w:r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14:paraId="11F5314F" w14:textId="77777777" w:rsidR="00CB4CC9" w:rsidRDefault="00ED0F61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 xml:space="preserve">* </w:t>
      </w:r>
      <w:r>
        <w:rPr>
          <w:rFonts w:ascii="Corbel" w:hAnsi="Corbel"/>
          <w:i/>
          <w:sz w:val="22"/>
          <w:szCs w:val="22"/>
        </w:rPr>
        <w:t>-</w:t>
      </w:r>
      <w:r>
        <w:rPr>
          <w:rFonts w:ascii="Corbel" w:hAnsi="Corbel"/>
          <w:b w:val="0"/>
          <w:i/>
          <w:sz w:val="22"/>
          <w:szCs w:val="22"/>
        </w:rPr>
        <w:t>opcjonalni</w:t>
      </w:r>
      <w:r>
        <w:rPr>
          <w:rFonts w:ascii="Corbel" w:hAnsi="Corbel"/>
          <w:b w:val="0"/>
          <w:sz w:val="22"/>
          <w:szCs w:val="22"/>
        </w:rPr>
        <w:t>e,</w:t>
      </w:r>
      <w:r>
        <w:rPr>
          <w:rFonts w:ascii="Corbel" w:hAnsi="Corbel"/>
          <w:i/>
          <w:sz w:val="22"/>
          <w:szCs w:val="22"/>
        </w:rPr>
        <w:t xml:space="preserve"> </w:t>
      </w:r>
      <w:r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067151B6" w14:textId="77777777" w:rsidR="00CB4CC9" w:rsidRDefault="00CB4CC9">
      <w:pPr>
        <w:pStyle w:val="Podpunkty"/>
        <w:ind w:left="0"/>
        <w:rPr>
          <w:rFonts w:ascii="Corbel" w:hAnsi="Corbel"/>
          <w:sz w:val="22"/>
          <w:szCs w:val="22"/>
        </w:rPr>
      </w:pPr>
    </w:p>
    <w:p w14:paraId="44585476" w14:textId="77777777" w:rsidR="00CB4CC9" w:rsidRDefault="00ED0F61">
      <w:pPr>
        <w:pStyle w:val="Podpunkty"/>
        <w:ind w:left="284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1.1.Formy zajęć dydaktycznych, wymiar godzin i punktów ECTS</w:t>
      </w:r>
    </w:p>
    <w:p w14:paraId="0BAD0631" w14:textId="77777777" w:rsidR="00CB4CC9" w:rsidRDefault="00CB4CC9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5"/>
        <w:gridCol w:w="774"/>
        <w:gridCol w:w="954"/>
        <w:gridCol w:w="851"/>
        <w:gridCol w:w="811"/>
        <w:gridCol w:w="828"/>
        <w:gridCol w:w="779"/>
        <w:gridCol w:w="962"/>
        <w:gridCol w:w="1201"/>
        <w:gridCol w:w="1543"/>
      </w:tblGrid>
      <w:tr w:rsidR="00CB4CC9" w14:paraId="5975D3F7" w14:textId="77777777" w:rsidTr="001A02FB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338AE" w14:textId="77777777" w:rsidR="00CB4CC9" w:rsidRDefault="00ED0F6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Semestr</w:t>
            </w:r>
          </w:p>
          <w:p w14:paraId="4D322B80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BA17F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505D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E7B6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8088E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2ED1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CBE3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F93A3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BBB0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04938" w14:textId="77777777" w:rsidR="00CB4CC9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CB4CC9" w14:paraId="015C7CF5" w14:textId="77777777" w:rsidTr="001A02FB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196C8" w14:textId="1506B00C" w:rsidR="00CB4CC9" w:rsidRDefault="001A02F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IX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274A" w14:textId="3287365B" w:rsidR="00CB4CC9" w:rsidRDefault="00CB4CC9">
            <w:pPr>
              <w:pStyle w:val="centralniewrubryce"/>
              <w:spacing w:before="0" w:after="0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9F0F1" w14:textId="77777777" w:rsidR="00CB4CC9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D03B9" w14:textId="11B382D4" w:rsidR="00CB4CC9" w:rsidRDefault="001A02F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B690" w14:textId="77777777" w:rsidR="00CB4CC9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C6A70" w14:textId="77777777" w:rsidR="00CB4CC9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C0009" w14:textId="77777777" w:rsidR="00CB4CC9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3FB2" w14:textId="77777777" w:rsidR="00CB4CC9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A751D" w14:textId="77777777" w:rsidR="00CB4CC9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D7A4" w14:textId="77777777" w:rsidR="00CB4CC9" w:rsidRDefault="00ED0F61">
            <w:pPr>
              <w:pStyle w:val="centralniewrubryce"/>
              <w:spacing w:before="0" w:after="0"/>
            </w:pPr>
            <w:r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4BE43053" w14:textId="77777777" w:rsidR="00CB4CC9" w:rsidRDefault="00CB4CC9">
      <w:pPr>
        <w:pStyle w:val="Podpunkty"/>
        <w:ind w:left="0"/>
        <w:rPr>
          <w:rFonts w:ascii="Corbel" w:hAnsi="Corbel"/>
          <w:b w:val="0"/>
          <w:sz w:val="22"/>
          <w:szCs w:val="22"/>
          <w:lang w:eastAsia="en-US"/>
        </w:rPr>
      </w:pPr>
    </w:p>
    <w:p w14:paraId="0C1EBEDD" w14:textId="77777777" w:rsidR="00CB4CC9" w:rsidRDefault="00CB4CC9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128CEE8B" w14:textId="77777777" w:rsidR="00CB4CC9" w:rsidRDefault="00ED0F61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1.2.</w:t>
      </w:r>
      <w:r>
        <w:rPr>
          <w:rFonts w:ascii="Corbel" w:hAnsi="Corbel"/>
          <w:smallCaps w:val="0"/>
          <w:sz w:val="22"/>
          <w:szCs w:val="22"/>
        </w:rPr>
        <w:tab/>
        <w:t xml:space="preserve">Sposób realizacji zajęć  </w:t>
      </w:r>
    </w:p>
    <w:p w14:paraId="43A7FE32" w14:textId="77777777" w:rsidR="00CB4CC9" w:rsidRDefault="00CB4CC9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</w:p>
    <w:p w14:paraId="1ECFAABE" w14:textId="77777777" w:rsidR="00CB4CC9" w:rsidRDefault="00ED0F61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>
        <w:rPr>
          <w:rFonts w:ascii="Corbel" w:eastAsia="MS Gothic" w:hAnsi="Corbel" w:cs="MS Gothic"/>
          <w:b w:val="0"/>
          <w:sz w:val="22"/>
          <w:szCs w:val="22"/>
        </w:rPr>
        <w:t>×</w:t>
      </w:r>
      <w:r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1FD6080D" w14:textId="77777777" w:rsidR="00CB4CC9" w:rsidRDefault="00ED0F61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>
        <w:rPr>
          <w:rFonts w:ascii="Corbel" w:eastAsia="MS Gothic" w:hAnsi="Corbel" w:cs="MS Gothic"/>
          <w:b w:val="0"/>
          <w:sz w:val="22"/>
          <w:szCs w:val="22"/>
        </w:rPr>
        <w:t>×</w:t>
      </w:r>
      <w:r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70FFAA12" w14:textId="77777777" w:rsidR="00CB4CC9" w:rsidRDefault="00CB4CC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1B2C5C18" w14:textId="77777777" w:rsidR="00CB4CC9" w:rsidRDefault="00ED0F61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 xml:space="preserve">1.3 </w:t>
      </w:r>
      <w:r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0FD5B966" w14:textId="77777777" w:rsidR="00CB4CC9" w:rsidRDefault="00CB4CC9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  <w:szCs w:val="22"/>
        </w:rPr>
      </w:pPr>
    </w:p>
    <w:p w14:paraId="153625C5" w14:textId="296B84EB" w:rsidR="00CB4CC9" w:rsidRDefault="001A02F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  <w:szCs w:val="22"/>
        </w:rPr>
      </w:pPr>
      <w:r>
        <w:rPr>
          <w:rFonts w:ascii="Corbel" w:hAnsi="Corbel" w:cs="Corbel"/>
          <w:b w:val="0"/>
          <w:smallCaps w:val="0"/>
          <w:sz w:val="22"/>
          <w:szCs w:val="22"/>
        </w:rPr>
        <w:t>Zaliczenie z oceną</w:t>
      </w:r>
    </w:p>
    <w:p w14:paraId="5953B462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14:paraId="7B3BE7D1" w14:textId="002A7021" w:rsidR="00CB4CC9" w:rsidRDefault="00ED0F61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2.Wymagania wstępne</w:t>
      </w:r>
    </w:p>
    <w:p w14:paraId="771C528A" w14:textId="77777777" w:rsidR="00FA7949" w:rsidRDefault="00FA794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14:paraId="18A38779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61DF" w14:textId="2EAEBA36" w:rsidR="00CB4CC9" w:rsidRPr="00FA7949" w:rsidRDefault="00ED0F61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14:paraId="5490F02B" w14:textId="77777777" w:rsidR="00CB4CC9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575A78D6" w14:textId="77777777" w:rsidR="00CB4CC9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44DA9411" w14:textId="77777777" w:rsidR="00CB4CC9" w:rsidRDefault="00ED0F61">
      <w:pPr>
        <w:pStyle w:val="Punktygwne"/>
        <w:spacing w:before="0" w:after="0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lastRenderedPageBreak/>
        <w:t>3. cele, efekty uczenia się , treści Programowe i stosowane metody Dydaktyczne</w:t>
      </w:r>
    </w:p>
    <w:p w14:paraId="106F205A" w14:textId="77777777" w:rsidR="00CB4CC9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1238DDD0" w14:textId="77777777" w:rsidR="00CB4CC9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2AA2221F" w14:textId="77777777" w:rsidR="00CB4CC9" w:rsidRDefault="00ED0F61">
      <w:pPr>
        <w:pStyle w:val="Podpunkty"/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>3.1 Cele przedmiotu</w:t>
      </w:r>
    </w:p>
    <w:p w14:paraId="2903C386" w14:textId="77777777" w:rsidR="00CB4CC9" w:rsidRDefault="00CB4CC9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49"/>
        <w:gridCol w:w="8821"/>
      </w:tblGrid>
      <w:tr w:rsidR="00CB4CC9" w14:paraId="17708EB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B15E" w14:textId="77777777" w:rsidR="00CB4CC9" w:rsidRDefault="00ED0F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113C7" w14:textId="77777777" w:rsidR="00CB4CC9" w:rsidRDefault="00ED0F61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relacji.</w:t>
            </w:r>
          </w:p>
        </w:tc>
      </w:tr>
    </w:tbl>
    <w:p w14:paraId="541FB8A7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FFBC505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8C22F4D" w14:textId="77777777" w:rsidR="00CB4CC9" w:rsidRDefault="00ED0F61">
      <w:pPr>
        <w:pStyle w:val="Standard"/>
        <w:ind w:left="426"/>
        <w:rPr>
          <w:rFonts w:ascii="Corbel" w:hAnsi="Corbel"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3.2 Efekty uczenia się dla przedmiotu</w:t>
      </w:r>
    </w:p>
    <w:p w14:paraId="2C9D78B0" w14:textId="77777777" w:rsidR="00CB4CC9" w:rsidRDefault="00CB4CC9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CB4CC9" w14:paraId="4F6506B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BB801" w14:textId="77777777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EBD75" w14:textId="77777777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E2BC" w14:textId="77777777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CB4CC9" w14:paraId="38BA2E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3C3A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666B" w14:textId="77777777" w:rsidR="00CB4CC9" w:rsidRDefault="00ED0F61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CFFB3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CB4CC9" w14:paraId="06D4CBD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83C6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319A" w14:textId="77777777" w:rsidR="00CB4CC9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zasad funkcjonowania systemów politycznych państw europejskich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29F49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14:paraId="6D559227" w14:textId="77777777" w:rsidR="00CB4CC9" w:rsidRDefault="00CB4CC9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CB4CC9" w14:paraId="7A10BDA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BEF43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AB1D" w14:textId="18124099" w:rsidR="00CB4CC9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F6634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K_W04</w:t>
            </w:r>
          </w:p>
        </w:tc>
      </w:tr>
      <w:tr w:rsidR="00CB4CC9" w14:paraId="047D2A1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92EB9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54BC" w14:textId="77777777" w:rsidR="00CB4CC9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98EEF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CB4CC9" w14:paraId="3EBD456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5525B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5343" w14:textId="0F44E961" w:rsidR="00CB4CC9" w:rsidRDefault="00ED0F6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zna i rozumie terminologię właściwą dla języka prawnego i prawniczego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801E4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CB4CC9" w14:paraId="5B3FAE3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F8C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8A5B" w14:textId="61B9DFC4" w:rsidR="00CB4CC9" w:rsidRDefault="00ED0F61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9F80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CB4CC9" w14:paraId="76320F4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6C96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487B6" w14:textId="13CD1F67" w:rsidR="00CB4CC9" w:rsidRDefault="00ED0F61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rozszerzoną wiedzę na temat ustroju, struktur i zasad funkcjonowania demokratycznych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4D6D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CB4CC9" w14:paraId="3D0169C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4DCF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601B3" w14:textId="3F3A76E7" w:rsidR="00CB4CC9" w:rsidRDefault="00ED0F61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C017A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CB4CC9" w14:paraId="2E264D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4DE6C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5C63A" w14:textId="40F05682" w:rsidR="00CB4CC9" w:rsidRDefault="00ED0F61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potrafi sprawnie posługiwać się tekstami aktów normatywnych i interpretować je z wykorzystaniem języka prawniczego</w:t>
            </w:r>
          </w:p>
          <w:p w14:paraId="4162759D" w14:textId="77777777" w:rsidR="00CB4CC9" w:rsidRDefault="00CB4C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DA01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CB4CC9" w14:paraId="6976706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D74F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9F8E" w14:textId="39BAD58D" w:rsidR="00CB4CC9" w:rsidRDefault="00E32B43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</w:t>
            </w:r>
            <w:r w:rsidR="00ED0F61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ED0F6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1EAB9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CB4CC9" w14:paraId="0E606E2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E45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D2AC2" w14:textId="4F9F5D69" w:rsidR="00CB4CC9" w:rsidRDefault="00ED0F61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51AF" w14:textId="77777777" w:rsidR="00CB4CC9" w:rsidRDefault="00ED0F61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CB4CC9" w14:paraId="11BA853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D3BD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0B4C8" w14:textId="41CF1778" w:rsidR="00CB4CC9" w:rsidRDefault="00ED0F61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szanuje różne poglądy i postawy dyskusji powiązanej z tematyką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1C32" w14:textId="77777777" w:rsidR="00CB4CC9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14:paraId="3B94E9F7" w14:textId="77777777" w:rsidR="00CB4CC9" w:rsidRDefault="00CB4CC9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5AE08CE9" w14:textId="77777777" w:rsidR="00CB4CC9" w:rsidRDefault="00ED0F61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>3.3 Treści programowe</w:t>
      </w:r>
    </w:p>
    <w:p w14:paraId="738A9ADC" w14:textId="77777777" w:rsidR="00CB4CC9" w:rsidRDefault="00CB4CC9">
      <w:pPr>
        <w:jc w:val="both"/>
        <w:rPr>
          <w:rFonts w:ascii="Corbel" w:hAnsi="Corbel"/>
          <w:b/>
          <w:sz w:val="22"/>
          <w:szCs w:val="22"/>
        </w:rPr>
      </w:pPr>
    </w:p>
    <w:p w14:paraId="400B1482" w14:textId="1E9BD9BC" w:rsidR="00CB4CC9" w:rsidRDefault="001A02FB">
      <w:pPr>
        <w:spacing w:after="120"/>
        <w:jc w:val="both"/>
        <w:rPr>
          <w:rFonts w:ascii="Corbel" w:hAnsi="Corbel"/>
          <w:sz w:val="22"/>
          <w:szCs w:val="22"/>
        </w:rPr>
      </w:pPr>
      <w:r>
        <w:rPr>
          <w:rFonts w:ascii="Corbel" w:hAnsi="Corbel" w:cs="Corbel"/>
          <w:sz w:val="22"/>
          <w:szCs w:val="22"/>
        </w:rPr>
        <w:t>Problematyka ćwiczeń audytoryjnych, konwersatoryjnych, laboratoryjnych, zajęć praktycznych</w:t>
      </w:r>
    </w:p>
    <w:tbl>
      <w:tblPr>
        <w:tblW w:w="82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438"/>
      </w:tblGrid>
      <w:tr w:rsidR="00CB4CC9" w14:paraId="25BA8926" w14:textId="77777777" w:rsidTr="00FA794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E9EB0" w14:textId="77777777" w:rsidR="00CB4CC9" w:rsidRDefault="00ED0F61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CB4CC9" w14:paraId="244F4DC0" w14:textId="77777777" w:rsidTr="00FA794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7541"/>
              <w:gridCol w:w="1671"/>
            </w:tblGrid>
            <w:tr w:rsidR="00CB4CC9" w14:paraId="369BCE1D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2C4E07" w14:textId="77777777" w:rsidR="00CB4CC9" w:rsidRDefault="00ED0F61" w:rsidP="00BF4EB4">
                  <w:pPr>
                    <w:pStyle w:val="Standard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14:paraId="3EBA0024" w14:textId="77777777" w:rsidR="00CB4CC9" w:rsidRPr="00BF4EB4" w:rsidRDefault="00ED0F61" w:rsidP="00BF4EB4">
                  <w:pPr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BF4EB4">
                    <w:rPr>
                      <w:rFonts w:ascii="Corbel" w:hAnsi="Corbel" w:cs="Calibri CE"/>
                      <w:sz w:val="22"/>
                      <w:szCs w:val="22"/>
                    </w:rPr>
                    <w:t>formy państw współczesnych, formy rządu, terytorialna struktura państwa. Metody sprawowania władzy</w:t>
                  </w: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A43542" w14:textId="4220E2D5" w:rsidR="00CB4CC9" w:rsidRDefault="00190FF1">
                  <w:pPr>
                    <w:pStyle w:val="Standard"/>
                    <w:spacing w:line="276" w:lineRule="auto"/>
                    <w:jc w:val="center"/>
                  </w:pPr>
                  <w:r>
                    <w:t>2</w:t>
                  </w:r>
                </w:p>
              </w:tc>
            </w:tr>
            <w:tr w:rsidR="00CB4CC9" w14:paraId="3A83A619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3EFDAA" w14:textId="77777777" w:rsidR="00CB4CC9" w:rsidRDefault="00ED0F61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961A82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221E8DB8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87E1C0" w14:textId="77777777" w:rsidR="00CB4CC9" w:rsidRDefault="00ED0F61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EC6654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609A04F1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2F8039" w14:textId="77777777" w:rsidR="00CB4CC9" w:rsidRDefault="00ED0F61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Partie polityczne i systemy partyjne</w:t>
                  </w: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56BCE8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6EC8694F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BC8AB7" w14:textId="77777777" w:rsidR="00CB4CC9" w:rsidRDefault="00ED0F61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</w:p>
                <w:p w14:paraId="4F2236F1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A298AF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04003CC4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7CDFBB" w14:textId="77777777" w:rsidR="00CB4CC9" w:rsidRDefault="00ED0F61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Prawo wyborcze i systemy wyborcze</w:t>
                  </w:r>
                </w:p>
                <w:p w14:paraId="669FCF4A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E0393B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2AA25AA3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7E4C0" w14:textId="77777777" w:rsidR="00CB4CC9" w:rsidRDefault="00ED0F61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7F6068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369BF3D3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7BE56D" w14:textId="77777777" w:rsidR="00CB4CC9" w:rsidRDefault="00ED0F61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</w:p>
                <w:p w14:paraId="791D41A3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6C0F82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27D91B46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E5BA66" w14:textId="77777777" w:rsidR="00CB4CC9" w:rsidRDefault="00ED0F61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</w:p>
                <w:p w14:paraId="632C9F3D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E5CC3D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32B6D5F9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F82179" w14:textId="77777777" w:rsidR="00CB4CC9" w:rsidRDefault="00ED0F61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</w:p>
                <w:p w14:paraId="2028FF04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CC110C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53AF60FD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3B786A" w14:textId="77777777" w:rsidR="00CB4CC9" w:rsidRDefault="00ED0F61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</w:p>
                <w:p w14:paraId="238754E0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CFCB1A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3460D605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289AC3" w14:textId="77777777" w:rsidR="00CB4CC9" w:rsidRDefault="00ED0F61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</w:p>
                <w:p w14:paraId="52C5DDF1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E03BBF" w14:textId="0CC29747" w:rsidR="00CB4CC9" w:rsidRDefault="00190FF1">
                  <w:pPr>
                    <w:pStyle w:val="Standard"/>
                    <w:spacing w:line="276" w:lineRule="auto"/>
                    <w:jc w:val="center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1</w:t>
                  </w:r>
                </w:p>
              </w:tc>
            </w:tr>
            <w:tr w:rsidR="00CB4CC9" w14:paraId="2A74E463" w14:textId="77777777" w:rsidTr="00FA7949">
              <w:tc>
                <w:tcPr>
                  <w:tcW w:w="754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FF4A2C" w14:textId="77777777" w:rsidR="00CB4CC9" w:rsidRDefault="00ED0F61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 w:cs="Calibri CE"/>
                      <w:sz w:val="22"/>
                      <w:szCs w:val="22"/>
                    </w:rPr>
                    <w:t>Współczesne ustroje wybranych państw europejskich: Francji, Wielkiej Brytanii, Włoch, RFN i krajów ska</w:t>
                  </w:r>
                  <w:r>
                    <w:rPr>
                      <w:rFonts w:ascii="Corbel" w:hAnsi="Corbel"/>
                      <w:sz w:val="22"/>
                      <w:szCs w:val="22"/>
                    </w:rPr>
                    <w:t>ndynawskich</w:t>
                  </w:r>
                </w:p>
                <w:p w14:paraId="39CD30FC" w14:textId="77777777" w:rsidR="00CB4CC9" w:rsidRDefault="00CB4CC9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DCF377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 xml:space="preserve"> 2</w:t>
                  </w:r>
                </w:p>
              </w:tc>
            </w:tr>
            <w:tr w:rsidR="00CB4CC9" w14:paraId="29302A1A" w14:textId="77777777" w:rsidTr="00FA7949">
              <w:tc>
                <w:tcPr>
                  <w:tcW w:w="7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6A80BB" w14:textId="77777777" w:rsidR="00CB4CC9" w:rsidRDefault="00ED0F61">
                  <w:pPr>
                    <w:pStyle w:val="Standard"/>
                    <w:spacing w:after="200"/>
                    <w:ind w:left="720"/>
                    <w:rPr>
                      <w:rFonts w:ascii="Corbel" w:hAnsi="Corbel"/>
                      <w:b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b/>
                      <w:sz w:val="22"/>
                      <w:szCs w:val="22"/>
                    </w:rPr>
                    <w:t>Suma godzin</w:t>
                  </w:r>
                </w:p>
              </w:tc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D96CCF" w14:textId="77777777" w:rsidR="00CB4CC9" w:rsidRDefault="00ED0F61">
                  <w:pPr>
                    <w:pStyle w:val="Standard"/>
                    <w:spacing w:line="276" w:lineRule="auto"/>
                    <w:jc w:val="center"/>
                  </w:pPr>
                  <w:r>
                    <w:rPr>
                      <w:rFonts w:ascii="Corbel" w:hAnsi="Corbel"/>
                      <w:b/>
                      <w:bCs/>
                      <w:sz w:val="22"/>
                      <w:szCs w:val="22"/>
                    </w:rPr>
                    <w:t>15</w:t>
                  </w:r>
                </w:p>
              </w:tc>
            </w:tr>
          </w:tbl>
          <w:p w14:paraId="37CBE650" w14:textId="77777777" w:rsidR="00CB4CC9" w:rsidRDefault="00CB4CC9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1668B8E" w14:textId="77777777" w:rsidR="00CB4CC9" w:rsidRDefault="00CB4CC9">
      <w:pPr>
        <w:pStyle w:val="Standard"/>
        <w:ind w:left="708" w:hanging="708"/>
        <w:rPr>
          <w:rFonts w:ascii="Corbel" w:hAnsi="Corbel" w:cs="Corbel"/>
          <w:sz w:val="22"/>
          <w:szCs w:val="22"/>
        </w:rPr>
      </w:pPr>
    </w:p>
    <w:p w14:paraId="26048108" w14:textId="77777777" w:rsidR="00CB4CC9" w:rsidRDefault="00CB4CC9">
      <w:pPr>
        <w:pStyle w:val="Standard"/>
        <w:rPr>
          <w:rFonts w:ascii="Corbel" w:hAnsi="Corbel" w:cs="Corbel"/>
          <w:sz w:val="22"/>
          <w:szCs w:val="22"/>
        </w:rPr>
      </w:pPr>
    </w:p>
    <w:p w14:paraId="5692A120" w14:textId="77777777" w:rsidR="00CB4CC9" w:rsidRDefault="00ED0F61">
      <w:pPr>
        <w:pStyle w:val="Punktygwne"/>
        <w:spacing w:before="0" w:after="0"/>
        <w:ind w:left="426"/>
        <w:rPr>
          <w:rFonts w:ascii="Corbel" w:hAnsi="Corbel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3.4 Metody dydaktyczne</w:t>
      </w:r>
    </w:p>
    <w:p w14:paraId="6ABDD5F0" w14:textId="77777777" w:rsidR="006C3946" w:rsidRPr="006C3946" w:rsidRDefault="006C3946" w:rsidP="006C3946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  <w:szCs w:val="22"/>
        </w:rPr>
      </w:pPr>
      <w:r w:rsidRPr="006C3946">
        <w:rPr>
          <w:rFonts w:ascii="Corbel" w:hAnsi="Corbel"/>
          <w:b w:val="0"/>
          <w:smallCaps w:val="0"/>
          <w:sz w:val="22"/>
          <w:szCs w:val="22"/>
        </w:rPr>
        <w:t>Konserwatorium przy użyciu metod nauczania teoretycznego, praktycznego, aktywizującego oraz</w:t>
      </w:r>
    </w:p>
    <w:p w14:paraId="73E5DA3A" w14:textId="1F13BA91" w:rsidR="00CB4CC9" w:rsidRDefault="006C3946" w:rsidP="006C394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  <w:szCs w:val="22"/>
        </w:rPr>
      </w:pPr>
      <w:r w:rsidRPr="006C3946">
        <w:rPr>
          <w:rFonts w:ascii="Corbel" w:hAnsi="Corbel"/>
          <w:b w:val="0"/>
          <w:smallCaps w:val="0"/>
          <w:sz w:val="22"/>
          <w:szCs w:val="22"/>
        </w:rPr>
        <w:t>sprzętu multimedialnego.</w:t>
      </w:r>
    </w:p>
    <w:p w14:paraId="52E902C6" w14:textId="77777777" w:rsidR="006C3946" w:rsidRDefault="006C3946" w:rsidP="006C39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78E03D3C" w14:textId="77777777" w:rsidR="00FA7949" w:rsidRDefault="00FA7949">
      <w:pPr>
        <w:suppressAutoHyphens w:val="0"/>
        <w:textAlignment w:val="auto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smallCaps/>
          <w:sz w:val="22"/>
          <w:szCs w:val="22"/>
        </w:rPr>
        <w:br w:type="page"/>
      </w:r>
    </w:p>
    <w:p w14:paraId="53F1C6CD" w14:textId="7793B6FF" w:rsidR="00CB4CC9" w:rsidRDefault="00ED0F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lastRenderedPageBreak/>
        <w:t>4. METODY I KRYTERIA OCENY</w:t>
      </w:r>
    </w:p>
    <w:p w14:paraId="7D647751" w14:textId="77777777" w:rsidR="00CB4CC9" w:rsidRDefault="00CB4C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12425E42" w14:textId="77777777" w:rsidR="00CB4CC9" w:rsidRDefault="00ED0F61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14:paraId="1726B8F6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CB4CC9" w14:paraId="6CF0BF4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6492" w14:textId="77777777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83" w14:textId="67280BCC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FA7949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14:paraId="5EAAC2B3" w14:textId="77777777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C2C43" w14:textId="77777777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003ADB03" w14:textId="77777777" w:rsidR="00CB4CC9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CB4CC9" w14:paraId="0F0589E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7FC89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FFCE4" w14:textId="4369A4E1" w:rsidR="00CB4CC9" w:rsidRDefault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B10A" w14:textId="3B2F4F30" w:rsidR="00CB4CC9" w:rsidRDefault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14:paraId="302B5EE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12E6" w14:textId="77777777" w:rsidR="006703DD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6FE89" w14:textId="0517855B" w:rsidR="006703DD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PRACA PISEMNA, </w:t>
            </w: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FA6B7" w14:textId="4E3F8546" w:rsidR="006703DD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14:paraId="69DD8D9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45BAC" w14:textId="77777777" w:rsidR="006703DD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D9F36" w14:textId="3761A27D" w:rsidR="006703DD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1D0A1" w14:textId="7B525C4D" w:rsidR="006703DD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14:paraId="2901ED6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F047F" w14:textId="77777777" w:rsidR="006703DD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C6004" w14:textId="12910BB4" w:rsidR="006703DD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583C" w14:textId="5D26ED0F" w:rsidR="006703DD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14:paraId="2AA7655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C9E8B" w14:textId="77777777" w:rsidR="006703DD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B2172" w14:textId="6935F66B" w:rsidR="006703DD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4921DF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0247" w14:textId="629C1DFD" w:rsidR="006703DD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14:paraId="7E08673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84B5" w14:textId="77777777" w:rsidR="006703DD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B063F" w14:textId="3F333DFB" w:rsidR="006703DD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4921DF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759" w14:textId="5BC0D749" w:rsidR="006703DD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14:paraId="142918C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DB248" w14:textId="77777777" w:rsidR="006703DD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3844" w14:textId="7434A509" w:rsidR="006703DD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66D1" w14:textId="4D1569A3" w:rsidR="006703DD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14:paraId="4248295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1EC8" w14:textId="77777777" w:rsidR="001A02FB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9BDF" w14:textId="77777777" w:rsidR="001A02FB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EA337" w14:textId="2B2A8A40" w:rsidR="001A02FB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14:paraId="562E81A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7609F" w14:textId="77777777" w:rsidR="001A02FB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86D" w14:textId="77777777" w:rsidR="001A02FB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43051" w14:textId="08A1D267" w:rsidR="001A02FB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14:paraId="62E303C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7846" w14:textId="77777777" w:rsidR="001A02FB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2ED65" w14:textId="77777777" w:rsidR="001A02FB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A1EF8" w14:textId="0F2F377F" w:rsidR="001A02FB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14:paraId="33D6B22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FAE1" w14:textId="77777777" w:rsidR="001A02FB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60CE" w14:textId="77777777" w:rsidR="001A02FB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9B3A" w14:textId="7B541FA1" w:rsidR="001A02FB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14:paraId="4DA14A4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35FD" w14:textId="77777777" w:rsidR="001A02FB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01161" w14:textId="77777777" w:rsidR="001A02FB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6597" w14:textId="07E0D6AE" w:rsidR="001A02FB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3FAAE892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AA90906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1CBF8CE" w14:textId="77777777" w:rsidR="00CB4CC9" w:rsidRDefault="00ED0F61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6914D791" w14:textId="77777777" w:rsidR="00CB4CC9" w:rsidRDefault="00CB4CC9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14:paraId="36363CA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EC29F" w14:textId="48758DDD" w:rsidR="00CB4CC9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eastAsia="Cambria" w:hAnsi="Corbel" w:cs="Calibri"/>
                <w:sz w:val="22"/>
                <w:szCs w:val="22"/>
              </w:rPr>
              <w:t xml:space="preserve"> </w:t>
            </w:r>
            <w:r w:rsidR="001A02FB">
              <w:rPr>
                <w:rFonts w:ascii="Corbel" w:eastAsia="Cambria" w:hAnsi="Corbel" w:cs="Calibri"/>
                <w:sz w:val="22"/>
                <w:szCs w:val="22"/>
              </w:rPr>
              <w:t>Zaliczenie na ocenę</w:t>
            </w:r>
            <w:r>
              <w:rPr>
                <w:rFonts w:ascii="Corbel" w:eastAsia="Cambria" w:hAnsi="Corbel" w:cs="Calibri"/>
                <w:sz w:val="22"/>
                <w:szCs w:val="22"/>
              </w:rPr>
              <w:t xml:space="preserve"> w formie testowo – opisowej</w:t>
            </w:r>
          </w:p>
          <w:p w14:paraId="689D2BA5" w14:textId="77777777" w:rsidR="00CB4CC9" w:rsidRDefault="00ED0F61">
            <w:pPr>
              <w:pStyle w:val="Standard"/>
              <w:jc w:val="both"/>
              <w:rPr>
                <w:rFonts w:ascii="Corbel" w:eastAsia="Cambria" w:hAnsi="Corbel" w:cs="Calibri CE"/>
                <w:sz w:val="22"/>
                <w:szCs w:val="22"/>
              </w:rPr>
            </w:pPr>
            <w:r>
              <w:rPr>
                <w:rFonts w:ascii="Corbel" w:eastAsia="Cambria" w:hAnsi="Corbel" w:cs="Calibri CE"/>
                <w:sz w:val="22"/>
                <w:szCs w:val="22"/>
              </w:rPr>
              <w:t>(1 pytanie opisowe i 10 pytań wielokrotnego wyboru)</w:t>
            </w:r>
          </w:p>
          <w:p w14:paraId="70A049A2" w14:textId="77777777" w:rsidR="00CB4CC9" w:rsidRDefault="00CB4CC9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5035ACE2" w14:textId="77777777" w:rsidR="00CB4CC9" w:rsidRDefault="00ED0F61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iCs/>
                <w:smallCaps w:val="0"/>
                <w:sz w:val="22"/>
                <w:szCs w:val="22"/>
              </w:rPr>
            </w:pPr>
            <w:r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Kryteria oceny: </w:t>
            </w:r>
            <w:r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kompletność odpowiedzi, użycie fachowej terminologii. Na ocenę pozytywną należy udzielić przynajmniej 50% prawidłowych odpowiedzi</w:t>
            </w:r>
          </w:p>
        </w:tc>
      </w:tr>
    </w:tbl>
    <w:p w14:paraId="59C0E738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807DED4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40FC4441" w14:textId="77777777" w:rsidR="00CB4CC9" w:rsidRDefault="00CB4CC9">
      <w:pPr>
        <w:pStyle w:val="Bezodstpw"/>
        <w:ind w:left="284" w:hanging="284"/>
        <w:jc w:val="both"/>
        <w:rPr>
          <w:rFonts w:ascii="Corbel" w:hAnsi="Corbel"/>
        </w:rPr>
      </w:pPr>
    </w:p>
    <w:p w14:paraId="28D35844" w14:textId="77777777" w:rsidR="00CB4CC9" w:rsidRDefault="00ED0F61">
      <w:pPr>
        <w:pStyle w:val="Bezodstpw"/>
        <w:ind w:left="284" w:hanging="284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5. CAŁKOWITY NAKŁAD PRACY STUDENTA POTRZEBNY DO OSIĄGNIĘCIA ZAŁOŻONYCH EFEKTÓW W GODZINACH ORAZ PUNKTACH ECTS</w:t>
      </w:r>
    </w:p>
    <w:p w14:paraId="4EEDFCB2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CB4CC9" w14:paraId="6E20707F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2A42" w14:textId="77777777" w:rsidR="00CB4CC9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5E78B" w14:textId="77777777" w:rsidR="00CB4CC9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CB4CC9" w14:paraId="5E41E19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B065" w14:textId="77777777" w:rsidR="00CB4CC9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Godziny kontaktowe wynikające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40110" w14:textId="77777777" w:rsidR="00CB4CC9" w:rsidRDefault="00CB4CC9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</w:p>
          <w:p w14:paraId="59098BB7" w14:textId="7635DE70" w:rsidR="00CB4CC9" w:rsidRDefault="00ED0F61">
            <w:pPr>
              <w:pStyle w:val="Akapitzlist"/>
              <w:spacing w:after="120"/>
              <w:ind w:left="0"/>
            </w:pPr>
            <w:r>
              <w:rPr>
                <w:rFonts w:ascii="Corbel" w:hAnsi="Corbel"/>
                <w:sz w:val="22"/>
                <w:szCs w:val="22"/>
              </w:rPr>
              <w:t>15 godz.</w:t>
            </w:r>
          </w:p>
        </w:tc>
      </w:tr>
      <w:tr w:rsidR="00CB4CC9" w14:paraId="50878EC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5BB5" w14:textId="77777777" w:rsidR="00CB4CC9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1E05F50A" w14:textId="77777777" w:rsidR="00CB4CC9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642A5" w14:textId="77777777" w:rsidR="00CB4CC9" w:rsidRDefault="00ED0F61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CB4CC9" w14:paraId="1C3B369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C61A5" w14:textId="77777777" w:rsidR="00CB4CC9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Godziny niekontaktowe – praca własna studenta</w:t>
            </w:r>
          </w:p>
          <w:p w14:paraId="6DBAE77B" w14:textId="77777777" w:rsidR="00CB4CC9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lastRenderedPageBreak/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F534B" w14:textId="371F7CD3" w:rsidR="00CB4CC9" w:rsidRDefault="00FA7949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lastRenderedPageBreak/>
              <w:t>71</w:t>
            </w:r>
            <w:r w:rsidR="00ED0F61">
              <w:rPr>
                <w:rFonts w:ascii="Corbel" w:hAnsi="Corbel"/>
                <w:sz w:val="22"/>
                <w:szCs w:val="22"/>
              </w:rPr>
              <w:t xml:space="preserve"> godz.</w:t>
            </w:r>
          </w:p>
        </w:tc>
      </w:tr>
      <w:tr w:rsidR="00CB4CC9" w14:paraId="16294DC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3099" w14:textId="77777777" w:rsidR="00CB4CC9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72D14" w14:textId="3A7567F5" w:rsidR="00CB4CC9" w:rsidRDefault="00FA7949">
            <w:pPr>
              <w:pStyle w:val="Akapitzlist"/>
              <w:spacing w:after="120"/>
              <w:ind w:left="0"/>
            </w:pPr>
            <w:r>
              <w:rPr>
                <w:rFonts w:ascii="Corbel" w:hAnsi="Corbel"/>
                <w:sz w:val="22"/>
                <w:szCs w:val="22"/>
              </w:rPr>
              <w:t>90</w:t>
            </w:r>
            <w:r w:rsidR="00ED0F61">
              <w:rPr>
                <w:rFonts w:ascii="Corbel" w:hAnsi="Corbel"/>
                <w:sz w:val="22"/>
                <w:szCs w:val="22"/>
              </w:rPr>
              <w:t xml:space="preserve"> godz.</w:t>
            </w:r>
          </w:p>
        </w:tc>
      </w:tr>
      <w:tr w:rsidR="00CB4CC9" w14:paraId="4560E8F3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7C2" w14:textId="77777777" w:rsidR="00CB4CC9" w:rsidRDefault="00ED0F61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74BB" w14:textId="77777777" w:rsidR="00CB4CC9" w:rsidRDefault="00ED0F61">
            <w:pPr>
              <w:pStyle w:val="Akapitzlist"/>
              <w:spacing w:after="0"/>
              <w:ind w:left="0"/>
            </w:pPr>
            <w:r>
              <w:rPr>
                <w:rFonts w:ascii="Corbel" w:hAnsi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1D582E7" w14:textId="77777777" w:rsidR="00CB4CC9" w:rsidRDefault="00ED0F6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670BB37A" w14:textId="77777777" w:rsidR="00CB4CC9" w:rsidRDefault="00CB4C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46F14E2C" w14:textId="77777777" w:rsidR="00CB4CC9" w:rsidRDefault="00CB4C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3250DBAE" w14:textId="77777777" w:rsidR="00CB4CC9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308790D" w14:textId="77777777" w:rsidR="00CB4CC9" w:rsidRDefault="00ED0F6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6. PRAKTYKI ZAWODOWE W RAMACH PRZEDMIOTU</w:t>
      </w:r>
    </w:p>
    <w:p w14:paraId="5718D591" w14:textId="77777777" w:rsidR="00CB4CC9" w:rsidRDefault="00CB4CC9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43"/>
        <w:gridCol w:w="3970"/>
      </w:tblGrid>
      <w:tr w:rsidR="00CB4CC9" w14:paraId="1B29298E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60074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C47BE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CB4CC9" w14:paraId="78F7588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E4C9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AF56" w14:textId="77777777" w:rsidR="00CB4CC9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440CD8B0" w14:textId="77777777" w:rsidR="00CB4CC9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3BE1AC15" w14:textId="77777777" w:rsidR="00CB4CC9" w:rsidRDefault="00ED0F6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>
        <w:rPr>
          <w:rFonts w:ascii="Corbel" w:hAnsi="Corbel"/>
          <w:smallCaps w:val="0"/>
          <w:sz w:val="22"/>
          <w:szCs w:val="22"/>
        </w:rPr>
        <w:t>7. LITERATURA</w:t>
      </w:r>
    </w:p>
    <w:p w14:paraId="5B937ACB" w14:textId="77777777" w:rsidR="00CB4CC9" w:rsidRDefault="00CB4CC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13"/>
      </w:tblGrid>
      <w:tr w:rsidR="00CB4CC9" w14:paraId="083850A6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9D6E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14:paraId="34D65D14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>Antoszewski A., Herbut R.: Sy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stemy polityczne współczesnego świata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, Gdańsk, 2001.</w:t>
            </w:r>
          </w:p>
          <w:p w14:paraId="1EBD931F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R.: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współc</w:t>
            </w:r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>zesnej Europy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Warszawa, 2006.</w:t>
            </w:r>
          </w:p>
          <w:p w14:paraId="69C1D158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Balicki R.: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Wrocław, 2003.</w:t>
            </w:r>
          </w:p>
          <w:p w14:paraId="4B8908F1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Banaszak B.: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Porównawcze prawo konstytucyjne współczesnych państw demokratycznych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14:paraId="6328D593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Gebethner S.: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System rządów </w:t>
            </w:r>
            <w:proofErr w:type="spellStart"/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parlamentarno</w:t>
            </w:r>
            <w:proofErr w:type="spellEnd"/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-gabinetowych, system rządów prezydenckich oraz rozwiązania pośrednie 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[w:]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Konstytucyjne systemy rządów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, red. M. Domagała, Kraków, 2004.</w:t>
            </w:r>
          </w:p>
          <w:p w14:paraId="309641F1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  <w:lang w:eastAsia="pl-PL"/>
              </w:rPr>
              <w:t>Godun</w:t>
            </w:r>
            <w:proofErr w:type="spellEnd"/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 T., </w:t>
            </w:r>
            <w:proofErr w:type="spellStart"/>
            <w:r>
              <w:rPr>
                <w:rFonts w:ascii="Corbel" w:hAnsi="Corbel"/>
                <w:sz w:val="22"/>
                <w:szCs w:val="22"/>
                <w:lang w:eastAsia="pl-PL"/>
              </w:rPr>
              <w:t>Cygnarowski</w:t>
            </w:r>
            <w:proofErr w:type="spellEnd"/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 M., Dudek S., </w:t>
            </w:r>
            <w:proofErr w:type="spellStart"/>
            <w:r>
              <w:rPr>
                <w:rFonts w:ascii="Corbel" w:hAnsi="Corbel"/>
                <w:sz w:val="22"/>
                <w:szCs w:val="22"/>
                <w:lang w:eastAsia="pl-PL"/>
              </w:rPr>
              <w:t>Iwaniszczuk</w:t>
            </w:r>
            <w:proofErr w:type="spellEnd"/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 P.,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Mały Leksykon Systemów Politycznych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Warszawa, 2001.</w:t>
            </w:r>
          </w:p>
          <w:p w14:paraId="0F6C96B7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Gulczyński M.: </w:t>
            </w:r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>Panorama systemów politycznyc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h świata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Warszawa, 2004.</w:t>
            </w:r>
          </w:p>
          <w:p w14:paraId="53DEADFD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Ludwikowski </w:t>
            </w:r>
            <w:proofErr w:type="spellStart"/>
            <w:r>
              <w:rPr>
                <w:rFonts w:ascii="Corbel" w:hAnsi="Corbel"/>
                <w:sz w:val="22"/>
                <w:szCs w:val="22"/>
                <w:lang w:eastAsia="pl-PL"/>
              </w:rPr>
              <w:t>Rett</w:t>
            </w:r>
            <w:proofErr w:type="spellEnd"/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 R.: </w:t>
            </w:r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porównawcze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, Toruń, 2000.</w:t>
            </w:r>
          </w:p>
          <w:p w14:paraId="20C5B601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A.: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14:paraId="5BE3F7D6" w14:textId="77777777" w:rsidR="00CB4CC9" w:rsidRDefault="00ED0F61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Sagan S., </w:t>
            </w:r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>Prawo konstytucyjne Rzeczypospolitej Polskiej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Warszawa 2003.</w:t>
            </w:r>
          </w:p>
          <w:p w14:paraId="53A7C4C7" w14:textId="77777777" w:rsidR="00CB4CC9" w:rsidRDefault="00ED0F61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 Sagan S., V. </w:t>
            </w:r>
            <w:proofErr w:type="spellStart"/>
            <w:r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, </w:t>
            </w:r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Nauka o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państwie współczesnym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14:paraId="6634DFAE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Sarnecki P.: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konstytucyjne państw współczesnych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14:paraId="15760ACD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Europy Środkowej i Wschodniej: perspektywa porównawcza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, red. A. Antoszewski, Wrocław 2006.</w:t>
            </w:r>
          </w:p>
          <w:p w14:paraId="6C892639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Systemy polityczne wybranych państw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red. K.A. Wojtaszczyk, Warszawa, 2004.</w:t>
            </w:r>
          </w:p>
          <w:p w14:paraId="648C4B0C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Szymanek J.: </w:t>
            </w: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Modele systemów rządów (wstęp do analizy porównawczej)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„Studia Prawnicze”, 2005, nr. 3.</w:t>
            </w:r>
          </w:p>
          <w:p w14:paraId="7527EC63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Tuleja P.: </w:t>
            </w:r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>Zasady konstytucyjne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 [w:] </w:t>
            </w:r>
            <w:proofErr w:type="spellStart"/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>Konstytucjonalizacja</w:t>
            </w:r>
            <w:proofErr w:type="spellEnd"/>
            <w:r>
              <w:rPr>
                <w:rFonts w:ascii="Corbel" w:hAnsi="Corbel"/>
                <w:i/>
                <w:sz w:val="22"/>
                <w:szCs w:val="22"/>
                <w:lang w:eastAsia="pl-PL"/>
              </w:rPr>
              <w:t xml:space="preserve"> zasad i instytucji ustrojowych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 red. P. Sarnecki, Warszawa 1997.</w:t>
            </w:r>
          </w:p>
          <w:p w14:paraId="17A49AC9" w14:textId="353A2B91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państw współczesnych,</w:t>
            </w:r>
            <w:r w:rsidR="00CD552F"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red. W. Skrzydło, </w:t>
            </w:r>
            <w:proofErr w:type="spellStart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t.I</w:t>
            </w:r>
            <w:proofErr w:type="spellEnd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i E. </w:t>
            </w:r>
            <w:proofErr w:type="spellStart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Gdulewicz</w:t>
            </w:r>
            <w:proofErr w:type="spellEnd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proofErr w:type="spellStart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t.II</w:t>
            </w:r>
            <w:proofErr w:type="spellEnd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, Lublin 2005.</w:t>
            </w:r>
          </w:p>
          <w:p w14:paraId="20D2DE93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Ustroje polityczne krajów Wspólnoty Niepodległych Państw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W. </w:t>
            </w:r>
            <w:proofErr w:type="spellStart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14:paraId="54B160CD" w14:textId="77777777" w:rsidR="00CB4CC9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 w:cs="Times New Roman CE"/>
                <w:i/>
                <w:sz w:val="22"/>
                <w:szCs w:val="22"/>
                <w:lang w:eastAsia="pl-PL"/>
              </w:rPr>
              <w:t>Współczesne ustroje polityczne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red. M. Żmigrodzki, B. </w:t>
            </w:r>
            <w:proofErr w:type="spellStart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14:paraId="33DB898A" w14:textId="77777777" w:rsidR="00CB4CC9" w:rsidRDefault="00ED0F61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 xml:space="preserve">Żebrowski W.: </w:t>
            </w:r>
            <w:r>
              <w:rPr>
                <w:rFonts w:ascii="Corbel" w:hAnsi="Corbel" w:cs="Times New Roman CE"/>
                <w:b w:val="0"/>
                <w:i/>
                <w:smallCaps w:val="0"/>
                <w:sz w:val="22"/>
                <w:szCs w:val="22"/>
                <w:lang w:eastAsia="pl-PL"/>
              </w:rPr>
              <w:t>Współczesne systemy polityczne. Zarys teorii i praktyki w wybranych państwach świata</w:t>
            </w:r>
            <w:r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</w:tc>
      </w:tr>
      <w:tr w:rsidR="00CB4CC9" w14:paraId="6CFE65DC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A97CA" w14:textId="77777777" w:rsidR="00CB4CC9" w:rsidRDefault="00ED0F61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bCs/>
                <w:sz w:val="22"/>
                <w:szCs w:val="22"/>
              </w:rPr>
              <w:lastRenderedPageBreak/>
              <w:t>Literatura uzupełniająca:</w:t>
            </w:r>
          </w:p>
          <w:p w14:paraId="411E1605" w14:textId="77777777" w:rsidR="00CB4CC9" w:rsidRDefault="00CB4CC9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3A3F9E8D" w14:textId="77777777" w:rsidR="00CB4CC9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eastAsia="Cambria" w:hAnsi="Corbel"/>
                <w:i/>
                <w:sz w:val="22"/>
                <w:szCs w:val="22"/>
              </w:rPr>
              <w:t>Konstytucja Finlandii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>
              <w:rPr>
                <w:rFonts w:ascii="Corbel" w:eastAsia="Cambria" w:hAnsi="Corbel" w:cs="Times New Roman CE"/>
                <w:sz w:val="22"/>
                <w:szCs w:val="22"/>
              </w:rPr>
              <w:t>, Rzeszów 2003.</w:t>
            </w:r>
          </w:p>
          <w:p w14:paraId="35B24DCE" w14:textId="77777777" w:rsidR="00CB4CC9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eastAsia="Cambria" w:hAnsi="Corbel"/>
                <w:i/>
                <w:sz w:val="22"/>
                <w:szCs w:val="22"/>
              </w:rPr>
              <w:t>Konstytucja Republiki Armenii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wstęp i tłumaczenie S. Sagan, V. </w:t>
            </w:r>
            <w:proofErr w:type="spellStart"/>
            <w:r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>
              <w:rPr>
                <w:rFonts w:ascii="Corbel" w:eastAsia="Cambria" w:hAnsi="Corbel" w:cs="Times New Roman CE"/>
                <w:sz w:val="22"/>
                <w:szCs w:val="22"/>
              </w:rPr>
              <w:t>, Rzeszów 2004.</w:t>
            </w:r>
          </w:p>
          <w:p w14:paraId="145FB5B9" w14:textId="77777777" w:rsidR="00CB4CC9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eastAsia="Cambria" w:hAnsi="Corbel" w:cs="Times New Roman CE"/>
                <w:i/>
                <w:sz w:val="22"/>
                <w:szCs w:val="22"/>
              </w:rPr>
              <w:t>Konstytucja Wielkiego Księstwa Luksemburga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rbel" w:eastAsia="Cambria" w:hAnsi="Corbel" w:cs="Times New Roman CE"/>
                <w:sz w:val="22"/>
                <w:szCs w:val="22"/>
              </w:rPr>
              <w:t>wstep</w:t>
            </w:r>
            <w:proofErr w:type="spellEnd"/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 i tłumaczenie S. Sagan, V. </w:t>
            </w:r>
            <w:proofErr w:type="spellStart"/>
            <w:r>
              <w:rPr>
                <w:rFonts w:ascii="Corbel" w:eastAsia="Cambria" w:hAnsi="Corbel" w:cs="Times New Roman CE"/>
                <w:sz w:val="22"/>
                <w:szCs w:val="22"/>
              </w:rPr>
              <w:t>Serzhanova</w:t>
            </w:r>
            <w:proofErr w:type="spellEnd"/>
            <w:r>
              <w:rPr>
                <w:rFonts w:ascii="Corbel" w:eastAsia="Cambria" w:hAnsi="Corbel" w:cs="Times New Roman CE"/>
                <w:sz w:val="22"/>
                <w:szCs w:val="22"/>
              </w:rPr>
              <w:t>, Rzeszów 2005.</w:t>
            </w:r>
          </w:p>
          <w:p w14:paraId="36CB4489" w14:textId="77777777" w:rsidR="00CB4CC9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świata</w:t>
            </w:r>
            <w:r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14:paraId="2F111CCE" w14:textId="77777777" w:rsidR="00CB4CC9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Albanii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P. Sarnecki: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Austrii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Belgii,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 M. Grzybowski, J. Karp: </w:t>
            </w:r>
            <w:r>
              <w:rPr>
                <w:rFonts w:ascii="Corbel" w:eastAsia="Cambria" w:hAnsi="Corbel" w:cs="Times New Roman CE"/>
                <w:i/>
                <w:sz w:val="22"/>
                <w:szCs w:val="22"/>
              </w:rPr>
              <w:t>System konstytucyjny Bułgarii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M. Grzybowski, J. Karp: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Chorwacji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K. </w:t>
            </w:r>
            <w:proofErr w:type="spellStart"/>
            <w:r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Czech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Federacji Rosyjskiej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E. </w:t>
            </w:r>
            <w:proofErr w:type="spellStart"/>
            <w:r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>
              <w:rPr>
                <w:rFonts w:ascii="Corbel" w:eastAsia="Cambria" w:hAnsi="Corbel"/>
                <w:i/>
                <w:sz w:val="22"/>
                <w:szCs w:val="22"/>
              </w:rPr>
              <w:t>: System konstytucyjny Francji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Grecji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Holandii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W. Konarski: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Irlandii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B. Banaszak: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Niemiec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Portugalii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Rumunii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J. Wojnicki: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Serbii i Czarnogóry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Z. Czeszejko-Sochacki: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Szwajcarii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, P. </w:t>
            </w:r>
            <w:proofErr w:type="spellStart"/>
            <w:r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>
              <w:rPr>
                <w:rFonts w:ascii="Corbel" w:eastAsia="Cambria" w:hAnsi="Corbel"/>
                <w:sz w:val="22"/>
                <w:szCs w:val="22"/>
              </w:rPr>
              <w:t xml:space="preserve">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</w:t>
            </w:r>
            <w:r>
              <w:rPr>
                <w:rFonts w:ascii="Corbel" w:eastAsia="Cambria" w:hAnsi="Corbel" w:cs="Times New Roman CE"/>
                <w:i/>
                <w:sz w:val="22"/>
                <w:szCs w:val="22"/>
              </w:rPr>
              <w:t>cyjny Słowenii,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 A. Szymański: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Turcji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System konstytucyjny Ukrainy</w:t>
            </w:r>
            <w:r>
              <w:rPr>
                <w:rFonts w:ascii="Corbel" w:eastAsia="Cambria" w:hAnsi="Corbel"/>
                <w:sz w:val="22"/>
                <w:szCs w:val="22"/>
              </w:rPr>
              <w:t>, Z. Witkowski: S</w:t>
            </w:r>
            <w:r>
              <w:rPr>
                <w:rFonts w:ascii="Corbel" w:eastAsia="Cambria" w:hAnsi="Corbel"/>
                <w:i/>
                <w:sz w:val="22"/>
                <w:szCs w:val="22"/>
              </w:rPr>
              <w:t>ystem konstytucyjny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</w:t>
            </w:r>
            <w:r>
              <w:rPr>
                <w:rFonts w:ascii="Corbel" w:eastAsia="Cambria" w:hAnsi="Corbel" w:cs="Times New Roman CE"/>
                <w:i/>
                <w:sz w:val="22"/>
                <w:szCs w:val="22"/>
              </w:rPr>
              <w:t>: System konstytucyjny Węgier,</w:t>
            </w:r>
            <w:r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>
              <w:rPr>
                <w:rFonts w:ascii="Corbel" w:eastAsia="Cambria" w:hAnsi="Corbel" w:cs="Times New Roman CE"/>
                <w:i/>
                <w:sz w:val="22"/>
                <w:szCs w:val="22"/>
              </w:rPr>
              <w:t>Systemy konstytucyjne państw skandynawskich</w:t>
            </w:r>
            <w:r>
              <w:rPr>
                <w:rFonts w:ascii="Corbel" w:eastAsia="Cambria" w:hAnsi="Corbel"/>
                <w:sz w:val="22"/>
                <w:szCs w:val="22"/>
              </w:rPr>
              <w:t>, J. Ziel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>iński:</w:t>
            </w:r>
            <w:r>
              <w:rPr>
                <w:rFonts w:ascii="Corbel" w:eastAsia="Cambria" w:hAnsi="Corbel" w:cs="Times New Roman CE"/>
                <w:i/>
                <w:sz w:val="22"/>
                <w:szCs w:val="22"/>
              </w:rPr>
              <w:t xml:space="preserve"> Systemy konstytucyjne Łotwy, Estonii i Litwy </w:t>
            </w:r>
            <w:r>
              <w:rPr>
                <w:rFonts w:ascii="Corbel" w:eastAsia="Cambria" w:hAnsi="Corbel" w:cs="Times New Roman CE"/>
                <w:sz w:val="22"/>
                <w:szCs w:val="22"/>
              </w:rPr>
              <w:t>Serie: Konstytucje świata oraz Parlamenty świata, Wydawnictwo Sejmowe.</w:t>
            </w:r>
          </w:p>
          <w:p w14:paraId="3E8AC6EE" w14:textId="77777777" w:rsidR="00CB4CC9" w:rsidRDefault="00CB4CC9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76969B1C" w14:textId="77777777" w:rsidR="00CB4CC9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0AC97A7C" w14:textId="77777777" w:rsidR="00CB4CC9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6E6C9D84" w14:textId="77777777" w:rsidR="00CB4CC9" w:rsidRDefault="00ED0F61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14:paraId="57E3D32D" w14:textId="77777777" w:rsidR="00CB4CC9" w:rsidRDefault="00CB4CC9"/>
    <w:sectPr w:rsidR="00CB4CC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F37C9" w14:textId="77777777" w:rsidR="00082C1C" w:rsidRDefault="00082C1C">
      <w:r>
        <w:separator/>
      </w:r>
    </w:p>
  </w:endnote>
  <w:endnote w:type="continuationSeparator" w:id="0">
    <w:p w14:paraId="457DCF3E" w14:textId="77777777" w:rsidR="00082C1C" w:rsidRDefault="0008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roman"/>
    <w:notTrueType/>
    <w:pitch w:val="default"/>
  </w:font>
  <w:font w:name="Calibri CE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1FB31" w14:textId="77777777" w:rsidR="00082C1C" w:rsidRDefault="00082C1C">
      <w:r>
        <w:separator/>
      </w:r>
    </w:p>
  </w:footnote>
  <w:footnote w:type="continuationSeparator" w:id="0">
    <w:p w14:paraId="7CBC6263" w14:textId="77777777" w:rsidR="00082C1C" w:rsidRDefault="00082C1C">
      <w:r>
        <w:continuationSeparator/>
      </w:r>
    </w:p>
  </w:footnote>
  <w:footnote w:id="1">
    <w:p w14:paraId="48760ECC" w14:textId="77777777" w:rsidR="00CB4CC9" w:rsidRDefault="00ED0F61">
      <w:pPr>
        <w:pStyle w:val="Footnote"/>
      </w:pPr>
      <w:r>
        <w:rPr>
          <w:rStyle w:val="Znakiprzypiswdolnych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576CF"/>
    <w:multiLevelType w:val="multilevel"/>
    <w:tmpl w:val="863E79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7C107F0"/>
    <w:multiLevelType w:val="multilevel"/>
    <w:tmpl w:val="51CA0DB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orbel" w:hAnsi="Corbel" w:cs="Times New Roman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C9"/>
    <w:rsid w:val="00080F69"/>
    <w:rsid w:val="00082C1C"/>
    <w:rsid w:val="00190FF1"/>
    <w:rsid w:val="001A02FB"/>
    <w:rsid w:val="002A5766"/>
    <w:rsid w:val="0039436F"/>
    <w:rsid w:val="00417B22"/>
    <w:rsid w:val="004A0A6F"/>
    <w:rsid w:val="005720E0"/>
    <w:rsid w:val="005F523B"/>
    <w:rsid w:val="006703DD"/>
    <w:rsid w:val="006966E8"/>
    <w:rsid w:val="006C3946"/>
    <w:rsid w:val="0083148B"/>
    <w:rsid w:val="00AA10CC"/>
    <w:rsid w:val="00BF4EB4"/>
    <w:rsid w:val="00CB4CC9"/>
    <w:rsid w:val="00CC2621"/>
    <w:rsid w:val="00CD552F"/>
    <w:rsid w:val="00D76850"/>
    <w:rsid w:val="00E32B43"/>
    <w:rsid w:val="00ED0F61"/>
    <w:rsid w:val="00FA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02B1"/>
  <w15:docId w15:val="{B6622909-CB8A-4213-831F-FC91EC14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B52A0"/>
    <w:rPr>
      <w:vertAlign w:val="superscript"/>
    </w:rPr>
  </w:style>
  <w:style w:type="character" w:customStyle="1" w:styleId="ListLabel1">
    <w:name w:val="ListLabel 1"/>
    <w:qFormat/>
    <w:rPr>
      <w:rFonts w:cs="Times New Roman"/>
      <w:sz w:val="16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ascii="Corbel" w:hAnsi="Corbel" w:cs="Times New Roman"/>
      <w:sz w:val="22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B52A0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qFormat/>
    <w:rsid w:val="006B52A0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rsid w:val="006B52A0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6B52A0"/>
    <w:pPr>
      <w:tabs>
        <w:tab w:val="left" w:pos="-5454"/>
      </w:tabs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rsid w:val="006B52A0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qFormat/>
    <w:rsid w:val="006B52A0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rsid w:val="006B52A0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B52A0"/>
    <w:pPr>
      <w:spacing w:after="200"/>
      <w:ind w:left="720"/>
    </w:pPr>
  </w:style>
  <w:style w:type="paragraph" w:styleId="Bezodstpw">
    <w:name w:val="No Spacing"/>
    <w:qFormat/>
    <w:rsid w:val="006B52A0"/>
    <w:pPr>
      <w:suppressAutoHyphens/>
      <w:textAlignment w:val="baseline"/>
    </w:pPr>
    <w:rPr>
      <w:rFonts w:cs="Times New Roman"/>
      <w:sz w:val="24"/>
      <w:lang w:val="pl-PL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dc:description/>
  <cp:lastModifiedBy>Anna Pikus</cp:lastModifiedBy>
  <cp:revision>5</cp:revision>
  <dcterms:created xsi:type="dcterms:W3CDTF">2021-10-26T08:13:00Z</dcterms:created>
  <dcterms:modified xsi:type="dcterms:W3CDTF">2022-11-29T14:03:00Z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